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24,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No Hatin’ - We’re Translatin’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Write out each verb from ex. 3.2 (p. 111) and then write out the matching translation.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8.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9.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10.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11.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12.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Compose each sentence in Latin. First, write the case/# of each noun in parentheses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son</w:t>
      </w:r>
      <w:r w:rsidRPr="00000000" w:rsidR="00000000" w:rsidDel="00000000">
        <w:rPr>
          <w:rtl w:val="0"/>
        </w:rPr>
        <w:t xml:space="preserve"> (__________) praises the </w:t>
      </w:r>
      <w:r w:rsidRPr="00000000" w:rsidR="00000000" w:rsidDel="00000000">
        <w:rPr>
          <w:b w:val="1"/>
          <w:rtl w:val="0"/>
        </w:rPr>
        <w:t xml:space="preserve">story (___________)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boys</w:t>
      </w:r>
      <w:r w:rsidRPr="00000000" w:rsidR="00000000" w:rsidDel="00000000">
        <w:rPr>
          <w:rtl w:val="0"/>
        </w:rPr>
        <w:t xml:space="preserve"> (__________) greet the </w:t>
      </w:r>
      <w:r w:rsidRPr="00000000" w:rsidR="00000000" w:rsidDel="00000000">
        <w:rPr>
          <w:b w:val="1"/>
          <w:rtl w:val="0"/>
        </w:rPr>
        <w:t xml:space="preserve">girls (___________)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</w:t>
      </w:r>
      <w:r w:rsidRPr="00000000" w:rsidR="00000000" w:rsidDel="00000000">
        <w:rPr>
          <w:b w:val="1"/>
          <w:rtl w:val="0"/>
        </w:rPr>
        <w:t xml:space="preserve">women</w:t>
      </w:r>
      <w:r w:rsidRPr="00000000" w:rsidR="00000000" w:rsidDel="00000000">
        <w:rPr>
          <w:rtl w:val="0"/>
        </w:rPr>
        <w:t xml:space="preserve"> (_________) call the </w:t>
      </w:r>
      <w:r w:rsidRPr="00000000" w:rsidR="00000000" w:rsidDel="00000000">
        <w:rPr>
          <w:b w:val="1"/>
          <w:rtl w:val="0"/>
        </w:rPr>
        <w:t xml:space="preserve">farmers (_________)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 Latin: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composition.docx</dc:title>
</cp:coreProperties>
</file>